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87" w:rsidRDefault="00B53287">
      <w:pPr>
        <w:shd w:val="clear" w:color="auto" w:fill="FFFFFF"/>
        <w:tabs>
          <w:tab w:val="left" w:pos="5184"/>
        </w:tabs>
        <w:spacing w:line="317" w:lineRule="exact"/>
        <w:ind w:left="571" w:hanging="494"/>
      </w:pPr>
      <w:r>
        <w:rPr>
          <w:sz w:val="28"/>
          <w:szCs w:val="28"/>
        </w:rPr>
        <w:t>Установа «Гродзенская абласная       Учреждение "Гродненская областная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оргашзацыйная структура»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организационная структура"</w:t>
      </w:r>
    </w:p>
    <w:p w:rsidR="00B53287" w:rsidRDefault="00B53287">
      <w:pPr>
        <w:shd w:val="clear" w:color="auto" w:fill="FFFFFF"/>
        <w:tabs>
          <w:tab w:val="left" w:pos="6182"/>
        </w:tabs>
        <w:spacing w:line="317" w:lineRule="exact"/>
        <w:ind w:left="1296"/>
      </w:pPr>
      <w:r>
        <w:rPr>
          <w:sz w:val="28"/>
          <w:szCs w:val="28"/>
        </w:rPr>
        <w:t>РДГА «БТПР»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РГОО «БООР» '</w:t>
      </w:r>
    </w:p>
    <w:p w:rsidR="00B53287" w:rsidRDefault="00B53287">
      <w:pPr>
        <w:shd w:val="clear" w:color="auto" w:fill="FFFFFF"/>
        <w:spacing w:before="504"/>
        <w:ind w:left="5"/>
      </w:pPr>
      <w:r>
        <w:rPr>
          <w:sz w:val="32"/>
          <w:szCs w:val="32"/>
        </w:rPr>
        <w:t>РАСПОРЯЖЕНИЕ</w:t>
      </w:r>
    </w:p>
    <w:p w:rsidR="00B53287" w:rsidRPr="004C7C74" w:rsidRDefault="00E35F01" w:rsidP="004C7C74">
      <w:pPr>
        <w:shd w:val="clear" w:color="auto" w:fill="FFFFFF"/>
        <w:tabs>
          <w:tab w:val="left" w:pos="2136"/>
        </w:tabs>
        <w:ind w:left="28"/>
      </w:pPr>
      <w:r>
        <w:rPr>
          <w:spacing w:val="-6"/>
          <w:sz w:val="28"/>
          <w:szCs w:val="28"/>
        </w:rPr>
        <w:t>2</w:t>
      </w:r>
      <w:r w:rsidR="00FB1790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.08.201</w:t>
      </w:r>
      <w:r w:rsidR="00FB1790">
        <w:rPr>
          <w:spacing w:val="-6"/>
          <w:sz w:val="28"/>
          <w:szCs w:val="28"/>
        </w:rPr>
        <w:t>9</w:t>
      </w:r>
      <w:r w:rsidR="00B53287">
        <w:rPr>
          <w:spacing w:val="-6"/>
          <w:sz w:val="28"/>
          <w:szCs w:val="28"/>
        </w:rPr>
        <w:t>г.</w:t>
      </w:r>
      <w:r w:rsidR="00B53287">
        <w:rPr>
          <w:rFonts w:ascii="Arial" w:cs="Arial"/>
          <w:sz w:val="28"/>
          <w:szCs w:val="28"/>
        </w:rPr>
        <w:tab/>
      </w:r>
      <w:r w:rsidR="00B53287" w:rsidRPr="004C7C74">
        <w:rPr>
          <w:iCs/>
          <w:w w:val="137"/>
          <w:sz w:val="28"/>
          <w:szCs w:val="28"/>
        </w:rPr>
        <w:t xml:space="preserve">№ </w:t>
      </w:r>
      <w:r w:rsidR="00B53287" w:rsidRPr="004C7C74">
        <w:rPr>
          <w:bCs/>
          <w:iCs/>
          <w:w w:val="137"/>
          <w:sz w:val="28"/>
          <w:szCs w:val="28"/>
        </w:rPr>
        <w:t>01-02/</w:t>
      </w:r>
      <w:r w:rsidR="004373FA">
        <w:rPr>
          <w:bCs/>
          <w:iCs/>
          <w:w w:val="137"/>
          <w:sz w:val="28"/>
          <w:szCs w:val="28"/>
        </w:rPr>
        <w:t>165</w:t>
      </w:r>
    </w:p>
    <w:p w:rsidR="00B53287" w:rsidRDefault="00B53287">
      <w:pPr>
        <w:shd w:val="clear" w:color="auto" w:fill="FFFFFF"/>
        <w:spacing w:before="5"/>
        <w:ind w:left="5"/>
      </w:pPr>
      <w:r>
        <w:rPr>
          <w:spacing w:val="-1"/>
          <w:sz w:val="28"/>
          <w:szCs w:val="28"/>
        </w:rPr>
        <w:t>г. Гродно</w:t>
      </w:r>
    </w:p>
    <w:p w:rsidR="000975EC" w:rsidRDefault="000975EC" w:rsidP="000975EC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B53287" w:rsidRDefault="00B53287" w:rsidP="000975EC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сроках про</w:t>
      </w:r>
      <w:r w:rsidR="00E35F01">
        <w:rPr>
          <w:b/>
          <w:bCs/>
          <w:sz w:val="28"/>
          <w:szCs w:val="28"/>
        </w:rPr>
        <w:t>ведения  охоты на  бобра</w:t>
      </w:r>
      <w:r w:rsidR="003633D7">
        <w:rPr>
          <w:b/>
          <w:bCs/>
          <w:sz w:val="28"/>
          <w:szCs w:val="28"/>
        </w:rPr>
        <w:t xml:space="preserve">, стоимости </w:t>
      </w:r>
      <w:r>
        <w:rPr>
          <w:b/>
          <w:bCs/>
          <w:sz w:val="28"/>
          <w:szCs w:val="28"/>
        </w:rPr>
        <w:t xml:space="preserve"> разреше</w:t>
      </w:r>
      <w:r>
        <w:rPr>
          <w:b/>
          <w:bCs/>
          <w:sz w:val="28"/>
          <w:szCs w:val="28"/>
        </w:rPr>
        <w:softHyphen/>
        <w:t>ний и путевок к ним в охотхозяйствах учреждения «ГООС» РГОО «БО</w:t>
      </w:r>
      <w:r w:rsidR="00E35F01">
        <w:rPr>
          <w:b/>
          <w:bCs/>
          <w:sz w:val="28"/>
          <w:szCs w:val="28"/>
        </w:rPr>
        <w:t>ОР» в</w:t>
      </w:r>
      <w:r>
        <w:rPr>
          <w:b/>
          <w:bCs/>
          <w:sz w:val="28"/>
          <w:szCs w:val="28"/>
        </w:rPr>
        <w:t xml:space="preserve"> осенне-зимнем</w:t>
      </w:r>
      <w:r w:rsidR="00416372">
        <w:rPr>
          <w:b/>
          <w:bCs/>
          <w:sz w:val="28"/>
          <w:szCs w:val="28"/>
        </w:rPr>
        <w:t xml:space="preserve"> и зимне-весеннем</w:t>
      </w:r>
      <w:r w:rsidR="00E35F01" w:rsidRPr="00E35F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сезоне </w:t>
      </w:r>
      <w:r w:rsidR="00FB1790">
        <w:rPr>
          <w:b/>
          <w:bCs/>
          <w:sz w:val="28"/>
          <w:szCs w:val="28"/>
        </w:rPr>
        <w:t>2019-2020</w:t>
      </w:r>
      <w:r w:rsidR="00E35F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гг.</w:t>
      </w:r>
    </w:p>
    <w:bookmarkEnd w:id="0"/>
    <w:p w:rsidR="00A35ECE" w:rsidRDefault="00A35ECE" w:rsidP="001D0C0F">
      <w:pPr>
        <w:shd w:val="clear" w:color="auto" w:fill="FFFFFF"/>
        <w:ind w:left="34"/>
      </w:pPr>
    </w:p>
    <w:p w:rsidR="00A35ECE" w:rsidRPr="00003FAC" w:rsidRDefault="00A35ECE" w:rsidP="004C7C74">
      <w:pPr>
        <w:ind w:firstLine="720"/>
        <w:jc w:val="both"/>
        <w:rPr>
          <w:sz w:val="28"/>
          <w:szCs w:val="28"/>
        </w:rPr>
      </w:pPr>
      <w:r w:rsidRPr="00003FAC">
        <w:rPr>
          <w:sz w:val="28"/>
          <w:szCs w:val="28"/>
        </w:rPr>
        <w:t>В соответствии с Указом Президента Республики Беларусь от 17.07.2006 № 450 «Вопросы общественного объединения «Белорусское общество охотников и рыболовов», одной из государственно-значимых задач РГОО «БООР» является создание членам РГОО «БООР» условий для охоты.</w:t>
      </w:r>
    </w:p>
    <w:p w:rsidR="006A44FD" w:rsidRDefault="00A35ECE" w:rsidP="004C7C74">
      <w:pPr>
        <w:shd w:val="clear" w:color="auto" w:fill="FFFFFF"/>
        <w:ind w:left="67"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01.09</w:t>
      </w:r>
      <w:r w:rsidRPr="00003FAC">
        <w:rPr>
          <w:sz w:val="28"/>
          <w:szCs w:val="28"/>
        </w:rPr>
        <w:t xml:space="preserve">.2019 индивидуальной охоты на </w:t>
      </w:r>
      <w:r>
        <w:rPr>
          <w:sz w:val="28"/>
          <w:szCs w:val="28"/>
        </w:rPr>
        <w:t xml:space="preserve">бобра и в </w:t>
      </w:r>
      <w:r w:rsidR="00B53287">
        <w:rPr>
          <w:sz w:val="28"/>
          <w:szCs w:val="28"/>
        </w:rPr>
        <w:t xml:space="preserve"> целях рационального использования запасов диких охотничьих жи</w:t>
      </w:r>
      <w:r w:rsidR="00B53287">
        <w:rPr>
          <w:sz w:val="28"/>
          <w:szCs w:val="28"/>
        </w:rPr>
        <w:softHyphen/>
        <w:t>вотных, удовлетворения запросов в традиционных видах охот и на основа</w:t>
      </w:r>
      <w:r w:rsidR="00B53287">
        <w:rPr>
          <w:sz w:val="28"/>
          <w:szCs w:val="28"/>
        </w:rPr>
        <w:softHyphen/>
        <w:t>нии «Правил ведения охотничьего хозяйства и охоты»</w:t>
      </w:r>
      <w:r w:rsidR="000C6134">
        <w:rPr>
          <w:sz w:val="28"/>
          <w:szCs w:val="28"/>
        </w:rPr>
        <w:t xml:space="preserve"> (далее Правила)</w:t>
      </w:r>
      <w:r w:rsidR="00B53287">
        <w:rPr>
          <w:sz w:val="28"/>
          <w:szCs w:val="28"/>
        </w:rPr>
        <w:t>, утвержденных Ука</w:t>
      </w:r>
      <w:r w:rsidR="00B53287">
        <w:rPr>
          <w:sz w:val="28"/>
          <w:szCs w:val="28"/>
        </w:rPr>
        <w:softHyphen/>
        <w:t>зом Президента Респуб</w:t>
      </w:r>
      <w:r w:rsidR="00314F03">
        <w:rPr>
          <w:sz w:val="28"/>
          <w:szCs w:val="28"/>
        </w:rPr>
        <w:t xml:space="preserve">лики Беларусь от </w:t>
      </w:r>
      <w:r w:rsidR="006A44FD" w:rsidRPr="00003FAC">
        <w:rPr>
          <w:sz w:val="28"/>
          <w:szCs w:val="28"/>
        </w:rPr>
        <w:t>21.03.2018 № 112 и постановлением Совета Мин</w:t>
      </w:r>
      <w:r w:rsidR="006A44FD">
        <w:rPr>
          <w:sz w:val="28"/>
          <w:szCs w:val="28"/>
        </w:rPr>
        <w:t>истров Республики Беларусь от 01.06.2019 № 350</w:t>
      </w:r>
      <w:r w:rsidR="006A44FD" w:rsidRPr="00003FAC">
        <w:rPr>
          <w:sz w:val="28"/>
          <w:szCs w:val="28"/>
        </w:rPr>
        <w:t xml:space="preserve">, а также </w:t>
      </w:r>
      <w:r w:rsidR="006A44FD">
        <w:rPr>
          <w:sz w:val="28"/>
          <w:szCs w:val="28"/>
        </w:rPr>
        <w:t xml:space="preserve">в соответствии с распоряжением РГОО «БООР» от </w:t>
      </w:r>
      <w:r w:rsidR="009A7267">
        <w:rPr>
          <w:sz w:val="28"/>
          <w:szCs w:val="28"/>
        </w:rPr>
        <w:t>26.08.2019 № 01-16/231,-</w:t>
      </w:r>
    </w:p>
    <w:p w:rsidR="003633D7" w:rsidRDefault="00B53287" w:rsidP="004C7C74">
      <w:pPr>
        <w:shd w:val="clear" w:color="auto" w:fill="FFFFFF"/>
        <w:ind w:left="67" w:right="38"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ОБЯЗЫВАЮ:</w:t>
      </w:r>
    </w:p>
    <w:p w:rsidR="00B53287" w:rsidRDefault="003633D7" w:rsidP="004C7C74">
      <w:pPr>
        <w:shd w:val="clear" w:color="auto" w:fill="FFFFFF"/>
        <w:tabs>
          <w:tab w:val="left" w:pos="1440"/>
        </w:tabs>
        <w:ind w:firstLine="720"/>
        <w:jc w:val="both"/>
      </w:pPr>
      <w:r>
        <w:rPr>
          <w:spacing w:val="-40"/>
          <w:sz w:val="28"/>
          <w:szCs w:val="28"/>
        </w:rPr>
        <w:t xml:space="preserve">  </w:t>
      </w:r>
      <w:r w:rsidR="00416372">
        <w:rPr>
          <w:spacing w:val="-40"/>
          <w:sz w:val="28"/>
          <w:szCs w:val="28"/>
        </w:rPr>
        <w:t>1.</w:t>
      </w:r>
      <w:r w:rsidR="00B53287">
        <w:rPr>
          <w:sz w:val="28"/>
          <w:szCs w:val="28"/>
        </w:rPr>
        <w:tab/>
        <w:t>Открыть охоту</w:t>
      </w:r>
      <w:r w:rsidR="00416372">
        <w:rPr>
          <w:sz w:val="28"/>
          <w:szCs w:val="28"/>
        </w:rPr>
        <w:t xml:space="preserve"> на бобра</w:t>
      </w:r>
      <w:r w:rsidR="00B53287">
        <w:rPr>
          <w:sz w:val="28"/>
          <w:szCs w:val="28"/>
        </w:rPr>
        <w:t xml:space="preserve"> в охотугодьях</w:t>
      </w:r>
      <w:r>
        <w:rPr>
          <w:sz w:val="28"/>
          <w:szCs w:val="28"/>
        </w:rPr>
        <w:t xml:space="preserve"> </w:t>
      </w:r>
      <w:r w:rsidR="00416372">
        <w:rPr>
          <w:sz w:val="28"/>
          <w:szCs w:val="28"/>
        </w:rPr>
        <w:softHyphen/>
      </w:r>
      <w:r>
        <w:rPr>
          <w:sz w:val="28"/>
          <w:szCs w:val="28"/>
        </w:rPr>
        <w:t>уч</w:t>
      </w:r>
      <w:r w:rsidR="00B53287">
        <w:rPr>
          <w:sz w:val="28"/>
          <w:szCs w:val="28"/>
        </w:rPr>
        <w:t>реждения</w:t>
      </w:r>
      <w:r w:rsidR="00B12684">
        <w:rPr>
          <w:sz w:val="28"/>
          <w:szCs w:val="28"/>
        </w:rPr>
        <w:t xml:space="preserve"> «ГООС» РГОО «БООР» (Гродн</w:t>
      </w:r>
      <w:r w:rsidR="00416372">
        <w:rPr>
          <w:sz w:val="28"/>
          <w:szCs w:val="28"/>
        </w:rPr>
        <w:t xml:space="preserve">енская районная организационная  </w:t>
      </w:r>
      <w:r w:rsidR="00B12684">
        <w:rPr>
          <w:sz w:val="28"/>
          <w:szCs w:val="28"/>
        </w:rPr>
        <w:t>структура</w:t>
      </w:r>
      <w:r w:rsidR="00B53287">
        <w:rPr>
          <w:sz w:val="28"/>
          <w:szCs w:val="28"/>
        </w:rPr>
        <w:t xml:space="preserve"> и ПОХ «Озера») </w:t>
      </w:r>
      <w:r w:rsidR="00A35ECE">
        <w:rPr>
          <w:sz w:val="28"/>
          <w:szCs w:val="28"/>
        </w:rPr>
        <w:t xml:space="preserve"> с 1 сентября 2019 года по 31 марта 2020</w:t>
      </w:r>
      <w:r w:rsidR="00B53287">
        <w:rPr>
          <w:sz w:val="28"/>
          <w:szCs w:val="28"/>
        </w:rPr>
        <w:t xml:space="preserve"> года</w:t>
      </w:r>
      <w:r w:rsidR="00B12684">
        <w:rPr>
          <w:sz w:val="28"/>
          <w:szCs w:val="28"/>
        </w:rPr>
        <w:t>, в</w:t>
      </w:r>
      <w:r w:rsidR="00B53287">
        <w:rPr>
          <w:sz w:val="28"/>
          <w:szCs w:val="28"/>
        </w:rPr>
        <w:t xml:space="preserve"> светлое время суток.</w:t>
      </w:r>
    </w:p>
    <w:p w:rsidR="00B53287" w:rsidRDefault="00B53287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охоты </w:t>
      </w:r>
      <w:r w:rsidR="00416372">
        <w:t xml:space="preserve"> </w:t>
      </w:r>
      <w:r w:rsidR="00B12684">
        <w:rPr>
          <w:sz w:val="28"/>
          <w:szCs w:val="28"/>
        </w:rPr>
        <w:t>н</w:t>
      </w:r>
      <w:r w:rsidR="003633D7">
        <w:rPr>
          <w:sz w:val="28"/>
          <w:szCs w:val="28"/>
        </w:rPr>
        <w:t>а бобра</w:t>
      </w:r>
      <w:r>
        <w:rPr>
          <w:sz w:val="28"/>
          <w:szCs w:val="28"/>
        </w:rPr>
        <w:t xml:space="preserve"> - ружейный из засады, с подхода, безружейный</w:t>
      </w:r>
      <w:r w:rsidR="004163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6372" w:rsidRDefault="004C7C74" w:rsidP="004C7C74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 </w:t>
      </w:r>
      <w:r w:rsidR="00416372">
        <w:rPr>
          <w:sz w:val="28"/>
          <w:szCs w:val="28"/>
        </w:rPr>
        <w:t>2. Установить стоимость разрешен</w:t>
      </w:r>
      <w:r w:rsidR="002626AB">
        <w:rPr>
          <w:sz w:val="28"/>
          <w:szCs w:val="28"/>
        </w:rPr>
        <w:t>ия на добы</w:t>
      </w:r>
      <w:r w:rsidR="00A93719">
        <w:rPr>
          <w:sz w:val="28"/>
          <w:szCs w:val="28"/>
        </w:rPr>
        <w:t>чу бобра в размере 15</w:t>
      </w:r>
      <w:r w:rsidR="00416372">
        <w:rPr>
          <w:sz w:val="28"/>
          <w:szCs w:val="28"/>
        </w:rPr>
        <w:t xml:space="preserve"> рублей.</w:t>
      </w:r>
    </w:p>
    <w:p w:rsidR="00BD3822" w:rsidRDefault="00416372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51F">
        <w:rPr>
          <w:sz w:val="28"/>
          <w:szCs w:val="28"/>
        </w:rPr>
        <w:t>. Установить стоимость путевки к разрешению на добычу б</w:t>
      </w:r>
      <w:r>
        <w:rPr>
          <w:sz w:val="28"/>
          <w:szCs w:val="28"/>
        </w:rPr>
        <w:t>обра</w:t>
      </w:r>
      <w:r w:rsidR="00BD3822">
        <w:rPr>
          <w:sz w:val="28"/>
          <w:szCs w:val="28"/>
        </w:rPr>
        <w:t>:</w:t>
      </w:r>
    </w:p>
    <w:p w:rsidR="00B53287" w:rsidRDefault="00416372" w:rsidP="004C7C74">
      <w:pPr>
        <w:shd w:val="clear" w:color="auto" w:fill="FFFFFF"/>
        <w:ind w:firstLine="720"/>
        <w:jc w:val="both"/>
      </w:pPr>
      <w:r>
        <w:rPr>
          <w:sz w:val="28"/>
          <w:szCs w:val="28"/>
        </w:rPr>
        <w:t>3</w:t>
      </w:r>
      <w:r w:rsidR="00BD3822">
        <w:rPr>
          <w:sz w:val="28"/>
          <w:szCs w:val="28"/>
        </w:rPr>
        <w:t>.1.</w:t>
      </w:r>
      <w:r w:rsidR="00B53287">
        <w:rPr>
          <w:sz w:val="28"/>
          <w:szCs w:val="28"/>
        </w:rPr>
        <w:t xml:space="preserve"> при ружейном способе охоты:</w:t>
      </w:r>
    </w:p>
    <w:p w:rsidR="00B53287" w:rsidRDefault="00EF251F" w:rsidP="004C7C74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один день охоты (разовая)</w:t>
      </w:r>
      <w:r w:rsidR="00B53287">
        <w:rPr>
          <w:sz w:val="28"/>
          <w:szCs w:val="28"/>
        </w:rPr>
        <w:t>, для членов Гродненской ООС (Гродненская РОС, ПОХ «Оз</w:t>
      </w:r>
      <w:r w:rsidR="00A93719">
        <w:rPr>
          <w:sz w:val="28"/>
          <w:szCs w:val="28"/>
        </w:rPr>
        <w:t>еры») -5</w:t>
      </w:r>
      <w:r w:rsidR="00B53287">
        <w:rPr>
          <w:sz w:val="28"/>
          <w:szCs w:val="28"/>
        </w:rPr>
        <w:t xml:space="preserve"> руб.;</w:t>
      </w:r>
    </w:p>
    <w:p w:rsidR="00B53287" w:rsidRDefault="00EF251F" w:rsidP="004C7C74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один день охоты </w:t>
      </w:r>
      <w:r w:rsidR="00B53287">
        <w:rPr>
          <w:sz w:val="28"/>
          <w:szCs w:val="28"/>
        </w:rPr>
        <w:t>для других членов</w:t>
      </w:r>
      <w:r w:rsidR="00A93719">
        <w:rPr>
          <w:sz w:val="28"/>
          <w:szCs w:val="28"/>
        </w:rPr>
        <w:t xml:space="preserve"> «БООР» - в размере 6</w:t>
      </w:r>
      <w:r>
        <w:rPr>
          <w:sz w:val="28"/>
          <w:szCs w:val="28"/>
        </w:rPr>
        <w:t xml:space="preserve"> руб.;</w:t>
      </w:r>
    </w:p>
    <w:p w:rsidR="00EF251F" w:rsidRPr="007E5EED" w:rsidRDefault="00EF251F" w:rsidP="004C7C74">
      <w:pPr>
        <w:numPr>
          <w:ilvl w:val="0"/>
          <w:numId w:val="1"/>
        </w:num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четыре дня для членов Гродненской ООС (Гроднен</w:t>
      </w:r>
      <w:r w:rsidR="00416372">
        <w:rPr>
          <w:sz w:val="28"/>
          <w:szCs w:val="28"/>
        </w:rPr>
        <w:t>ская РОС, ПОХ «Озера») – 15</w:t>
      </w:r>
      <w:r>
        <w:rPr>
          <w:sz w:val="28"/>
          <w:szCs w:val="28"/>
        </w:rPr>
        <w:t xml:space="preserve"> руб.;</w:t>
      </w:r>
    </w:p>
    <w:p w:rsidR="00EF251F" w:rsidRDefault="00EF251F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четыре дня для других членов БООР –</w:t>
      </w:r>
      <w:r w:rsidR="00416372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руб.;</w:t>
      </w:r>
    </w:p>
    <w:p w:rsidR="00EF251F" w:rsidRDefault="009A7267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один месяц для </w:t>
      </w:r>
      <w:r w:rsidR="00EF251F">
        <w:rPr>
          <w:sz w:val="28"/>
          <w:szCs w:val="28"/>
        </w:rPr>
        <w:t xml:space="preserve"> членов Гродненской ООС (Гродненская РОС, </w:t>
      </w:r>
      <w:r w:rsidR="00B95DBE">
        <w:rPr>
          <w:sz w:val="28"/>
          <w:szCs w:val="28"/>
        </w:rPr>
        <w:t>ПОХ «Озера») - 25</w:t>
      </w:r>
      <w:r w:rsidR="00BD3822">
        <w:rPr>
          <w:sz w:val="28"/>
          <w:szCs w:val="28"/>
        </w:rPr>
        <w:t xml:space="preserve"> руб.;</w:t>
      </w:r>
    </w:p>
    <w:p w:rsidR="004C7C74" w:rsidRDefault="00BD3822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один месяц </w:t>
      </w:r>
      <w:r w:rsidR="00B95DBE">
        <w:rPr>
          <w:sz w:val="28"/>
          <w:szCs w:val="28"/>
        </w:rPr>
        <w:t>для других членов БООР – 30</w:t>
      </w:r>
      <w:r>
        <w:rPr>
          <w:sz w:val="28"/>
          <w:szCs w:val="28"/>
        </w:rPr>
        <w:t xml:space="preserve"> руб.;</w:t>
      </w:r>
    </w:p>
    <w:p w:rsidR="00B53287" w:rsidRDefault="004C7C74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BD3822">
        <w:rPr>
          <w:sz w:val="28"/>
          <w:szCs w:val="28"/>
        </w:rPr>
        <w:t>при безружейном способе</w:t>
      </w:r>
      <w:r w:rsidR="00B53287">
        <w:rPr>
          <w:sz w:val="28"/>
          <w:szCs w:val="28"/>
        </w:rPr>
        <w:t xml:space="preserve"> охоты</w:t>
      </w:r>
      <w:r w:rsidR="00BD3822">
        <w:rPr>
          <w:sz w:val="28"/>
          <w:szCs w:val="28"/>
        </w:rPr>
        <w:t>:</w:t>
      </w:r>
    </w:p>
    <w:p w:rsidR="002F63D8" w:rsidRPr="002F63D8" w:rsidRDefault="002F63D8" w:rsidP="004C7C74">
      <w:pPr>
        <w:shd w:val="clear" w:color="auto" w:fill="FFFFFF"/>
        <w:tabs>
          <w:tab w:val="left" w:pos="163"/>
        </w:tabs>
        <w:ind w:firstLine="720"/>
        <w:jc w:val="both"/>
      </w:pPr>
      <w:r>
        <w:rPr>
          <w:sz w:val="28"/>
          <w:szCs w:val="28"/>
        </w:rPr>
        <w:t xml:space="preserve">- </w:t>
      </w:r>
      <w:r w:rsidR="00BD3822" w:rsidRPr="002F63D8">
        <w:rPr>
          <w:sz w:val="28"/>
          <w:szCs w:val="28"/>
        </w:rPr>
        <w:t>на один день охоты (</w:t>
      </w:r>
      <w:r w:rsidR="00B53287" w:rsidRPr="002F63D8">
        <w:rPr>
          <w:sz w:val="28"/>
          <w:szCs w:val="28"/>
        </w:rPr>
        <w:t>разовая</w:t>
      </w:r>
      <w:r w:rsidR="00BD3822" w:rsidRPr="002F63D8">
        <w:rPr>
          <w:sz w:val="28"/>
          <w:szCs w:val="28"/>
        </w:rPr>
        <w:t>)</w:t>
      </w:r>
      <w:r w:rsidR="00B53287" w:rsidRPr="002F63D8">
        <w:rPr>
          <w:sz w:val="28"/>
          <w:szCs w:val="28"/>
        </w:rPr>
        <w:t xml:space="preserve"> для членов Гродненской ООС (Гродн</w:t>
      </w:r>
      <w:r w:rsidR="00B95DBE">
        <w:rPr>
          <w:sz w:val="28"/>
          <w:szCs w:val="28"/>
        </w:rPr>
        <w:t>енская РОС, ПОХ «Озеры») -2</w:t>
      </w:r>
      <w:r w:rsidR="00B53287" w:rsidRPr="002F63D8">
        <w:rPr>
          <w:sz w:val="28"/>
          <w:szCs w:val="28"/>
        </w:rPr>
        <w:t xml:space="preserve"> </w:t>
      </w:r>
      <w:r w:rsidRPr="002F63D8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B53287" w:rsidRDefault="002F63D8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один день охоты </w:t>
      </w:r>
      <w:r w:rsidR="00B53287" w:rsidRPr="002F63D8">
        <w:rPr>
          <w:sz w:val="28"/>
          <w:szCs w:val="28"/>
        </w:rPr>
        <w:t xml:space="preserve">для других членов </w:t>
      </w:r>
      <w:r>
        <w:rPr>
          <w:sz w:val="28"/>
          <w:szCs w:val="28"/>
        </w:rPr>
        <w:t>РГОО</w:t>
      </w:r>
      <w:r w:rsidR="00B12684" w:rsidRPr="002F63D8">
        <w:rPr>
          <w:sz w:val="28"/>
          <w:szCs w:val="28"/>
        </w:rPr>
        <w:t xml:space="preserve"> </w:t>
      </w:r>
      <w:r>
        <w:rPr>
          <w:sz w:val="28"/>
          <w:szCs w:val="28"/>
        </w:rPr>
        <w:t>«БООР»</w:t>
      </w:r>
      <w:r w:rsidR="00B95DBE">
        <w:rPr>
          <w:sz w:val="28"/>
          <w:szCs w:val="28"/>
        </w:rPr>
        <w:t xml:space="preserve"> - в размере 3</w:t>
      </w:r>
      <w:r w:rsidR="00B53287" w:rsidRPr="002F63D8">
        <w:rPr>
          <w:sz w:val="28"/>
          <w:szCs w:val="28"/>
        </w:rPr>
        <w:t xml:space="preserve"> руб.</w:t>
      </w:r>
    </w:p>
    <w:p w:rsidR="002F63D8" w:rsidRDefault="002F63D8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четыре дня охоты для членов Гродненской ООС (Гродне</w:t>
      </w:r>
      <w:r w:rsidR="00B95DBE">
        <w:rPr>
          <w:sz w:val="28"/>
          <w:szCs w:val="28"/>
        </w:rPr>
        <w:t xml:space="preserve">нская РОС, ПОХ «Озера» - 6 </w:t>
      </w:r>
      <w:r>
        <w:rPr>
          <w:sz w:val="28"/>
          <w:szCs w:val="28"/>
        </w:rPr>
        <w:t>руб.;</w:t>
      </w:r>
    </w:p>
    <w:p w:rsidR="002F63D8" w:rsidRDefault="002F63D8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четыре дня охоты </w:t>
      </w:r>
      <w:r w:rsidR="00B95DBE">
        <w:rPr>
          <w:sz w:val="28"/>
          <w:szCs w:val="28"/>
        </w:rPr>
        <w:t>для других членов БООР – 8</w:t>
      </w:r>
      <w:r>
        <w:rPr>
          <w:sz w:val="28"/>
          <w:szCs w:val="28"/>
        </w:rPr>
        <w:t xml:space="preserve"> руб.;</w:t>
      </w:r>
    </w:p>
    <w:p w:rsidR="002F63D8" w:rsidRDefault="002F63D8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один месяц для членов Гродненской ООС (Гродненская РОС, ПОХ </w:t>
      </w:r>
      <w:r>
        <w:rPr>
          <w:sz w:val="28"/>
          <w:szCs w:val="28"/>
        </w:rPr>
        <w:lastRenderedPageBreak/>
        <w:t xml:space="preserve">«Озера» - </w:t>
      </w:r>
      <w:r w:rsidR="00B95DBE">
        <w:rPr>
          <w:sz w:val="28"/>
          <w:szCs w:val="28"/>
        </w:rPr>
        <w:t>15</w:t>
      </w:r>
      <w:r w:rsidR="008B60AD">
        <w:rPr>
          <w:sz w:val="28"/>
          <w:szCs w:val="28"/>
        </w:rPr>
        <w:t xml:space="preserve"> руб.;</w:t>
      </w:r>
    </w:p>
    <w:p w:rsidR="008B60AD" w:rsidRPr="008B60AD" w:rsidRDefault="008B60AD" w:rsidP="004C7C74">
      <w:pPr>
        <w:shd w:val="clear" w:color="auto" w:fill="FFFFFF"/>
        <w:tabs>
          <w:tab w:val="left" w:pos="16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один месяц д</w:t>
      </w:r>
      <w:r w:rsidR="00B95DBE">
        <w:rPr>
          <w:sz w:val="28"/>
          <w:szCs w:val="28"/>
        </w:rPr>
        <w:t>ля других членов БООР -  18</w:t>
      </w:r>
      <w:r>
        <w:rPr>
          <w:sz w:val="28"/>
          <w:szCs w:val="28"/>
        </w:rPr>
        <w:t xml:space="preserve"> руб.;</w:t>
      </w:r>
    </w:p>
    <w:p w:rsidR="00B53287" w:rsidRDefault="00B53287" w:rsidP="004C7C74">
      <w:pPr>
        <w:shd w:val="clear" w:color="auto" w:fill="FFFFFF"/>
        <w:ind w:firstLine="720"/>
        <w:jc w:val="both"/>
      </w:pPr>
      <w:r>
        <w:rPr>
          <w:sz w:val="28"/>
          <w:szCs w:val="28"/>
        </w:rPr>
        <w:t>-</w:t>
      </w:r>
      <w:r w:rsidR="002F63D8">
        <w:rPr>
          <w:sz w:val="28"/>
          <w:szCs w:val="28"/>
        </w:rPr>
        <w:t xml:space="preserve"> </w:t>
      </w:r>
      <w:r w:rsidR="008B60AD">
        <w:rPr>
          <w:sz w:val="28"/>
          <w:szCs w:val="28"/>
        </w:rPr>
        <w:t xml:space="preserve">на сезон охоты </w:t>
      </w:r>
      <w:r>
        <w:rPr>
          <w:sz w:val="28"/>
          <w:szCs w:val="28"/>
        </w:rPr>
        <w:t xml:space="preserve"> для членов Гродненская ООС (Гродненская РОС, ПО</w:t>
      </w:r>
      <w:r w:rsidR="00B95DBE">
        <w:rPr>
          <w:sz w:val="28"/>
          <w:szCs w:val="28"/>
        </w:rPr>
        <w:t>Х «Озеры») РГОО «БООР» - 100</w:t>
      </w:r>
      <w:r>
        <w:rPr>
          <w:sz w:val="28"/>
          <w:szCs w:val="28"/>
        </w:rPr>
        <w:t xml:space="preserve"> руб.</w:t>
      </w:r>
      <w:r w:rsidR="008B60AD">
        <w:rPr>
          <w:sz w:val="28"/>
          <w:szCs w:val="28"/>
        </w:rPr>
        <w:t>;</w:t>
      </w:r>
    </w:p>
    <w:p w:rsidR="00B53287" w:rsidRDefault="00B53287" w:rsidP="004C7C74">
      <w:pPr>
        <w:shd w:val="clear" w:color="auto" w:fill="FFFFFF"/>
        <w:tabs>
          <w:tab w:val="left" w:pos="1210"/>
        </w:tabs>
        <w:ind w:firstLine="720"/>
        <w:jc w:val="both"/>
      </w:pPr>
      <w:r>
        <w:rPr>
          <w:sz w:val="28"/>
          <w:szCs w:val="28"/>
        </w:rPr>
        <w:t>-</w:t>
      </w:r>
      <w:r w:rsidR="008B60AD">
        <w:rPr>
          <w:sz w:val="28"/>
          <w:szCs w:val="28"/>
        </w:rPr>
        <w:t xml:space="preserve"> на сезон охоты</w:t>
      </w:r>
      <w:r>
        <w:rPr>
          <w:sz w:val="28"/>
          <w:szCs w:val="28"/>
        </w:rPr>
        <w:tab/>
        <w:t>для дру</w:t>
      </w:r>
      <w:r w:rsidR="00B95DBE">
        <w:rPr>
          <w:sz w:val="28"/>
          <w:szCs w:val="28"/>
        </w:rPr>
        <w:t>гих членов РГОО «БООР» - 120</w:t>
      </w:r>
      <w:r>
        <w:rPr>
          <w:sz w:val="28"/>
          <w:szCs w:val="28"/>
        </w:rPr>
        <w:t xml:space="preserve"> руб.</w:t>
      </w:r>
    </w:p>
    <w:p w:rsidR="004C7C74" w:rsidRDefault="00B95DBE" w:rsidP="004C7C74">
      <w:pPr>
        <w:shd w:val="clear" w:color="auto" w:fill="FFFFFF"/>
        <w:tabs>
          <w:tab w:val="left" w:pos="1613"/>
        </w:tabs>
        <w:ind w:firstLine="720"/>
        <w:jc w:val="both"/>
      </w:pPr>
      <w:r>
        <w:rPr>
          <w:spacing w:val="-15"/>
          <w:sz w:val="28"/>
          <w:szCs w:val="28"/>
        </w:rPr>
        <w:t>4</w:t>
      </w:r>
      <w:r w:rsidR="00B53287">
        <w:rPr>
          <w:spacing w:val="-15"/>
          <w:sz w:val="28"/>
          <w:szCs w:val="28"/>
        </w:rPr>
        <w:t>.</w:t>
      </w:r>
      <w:r w:rsidR="001F157C">
        <w:rPr>
          <w:sz w:val="28"/>
          <w:szCs w:val="28"/>
        </w:rPr>
        <w:t xml:space="preserve">  </w:t>
      </w:r>
      <w:r w:rsidR="00B53287">
        <w:rPr>
          <w:sz w:val="28"/>
          <w:szCs w:val="28"/>
        </w:rPr>
        <w:t>Для граждан, не являющимися   членами  РГОО   «БООР»   стоимость</w:t>
      </w:r>
      <w:r w:rsidR="00B12684">
        <w:rPr>
          <w:sz w:val="28"/>
          <w:szCs w:val="28"/>
        </w:rPr>
        <w:t xml:space="preserve"> </w:t>
      </w:r>
      <w:r w:rsidR="00B53287">
        <w:rPr>
          <w:sz w:val="28"/>
          <w:szCs w:val="28"/>
        </w:rPr>
        <w:t>путевок к разрешениям</w:t>
      </w:r>
      <w:r w:rsidR="00B12684">
        <w:rPr>
          <w:sz w:val="28"/>
          <w:szCs w:val="28"/>
        </w:rPr>
        <w:t xml:space="preserve"> на добычу охотничьих животных</w:t>
      </w:r>
      <w:r>
        <w:rPr>
          <w:sz w:val="28"/>
          <w:szCs w:val="28"/>
        </w:rPr>
        <w:t xml:space="preserve"> повышается в 3</w:t>
      </w:r>
      <w:r w:rsidR="00B53287">
        <w:rPr>
          <w:sz w:val="28"/>
          <w:szCs w:val="28"/>
        </w:rPr>
        <w:t xml:space="preserve"> раза</w:t>
      </w:r>
      <w:r w:rsidR="008B60AD">
        <w:rPr>
          <w:sz w:val="28"/>
          <w:szCs w:val="28"/>
        </w:rPr>
        <w:t xml:space="preserve"> от стоимости путевок к разрешениям для других членов РГОО «БООР</w:t>
      </w:r>
      <w:r>
        <w:rPr>
          <w:sz w:val="28"/>
          <w:szCs w:val="28"/>
        </w:rPr>
        <w:t xml:space="preserve">», указанных в пункте 3 </w:t>
      </w:r>
      <w:r w:rsidR="001F157C">
        <w:rPr>
          <w:sz w:val="28"/>
          <w:szCs w:val="28"/>
        </w:rPr>
        <w:t xml:space="preserve"> настоящего распоряжения.</w:t>
      </w:r>
    </w:p>
    <w:p w:rsidR="0028433B" w:rsidRPr="004C7C74" w:rsidRDefault="00B95DBE" w:rsidP="004C7C74">
      <w:pPr>
        <w:shd w:val="clear" w:color="auto" w:fill="FFFFFF"/>
        <w:tabs>
          <w:tab w:val="left" w:pos="1613"/>
        </w:tabs>
        <w:ind w:firstLine="720"/>
        <w:jc w:val="both"/>
      </w:pPr>
      <w:r>
        <w:rPr>
          <w:spacing w:val="-15"/>
          <w:sz w:val="28"/>
          <w:szCs w:val="28"/>
        </w:rPr>
        <w:t>5</w:t>
      </w:r>
      <w:r w:rsidR="00B53287">
        <w:rPr>
          <w:spacing w:val="-15"/>
          <w:sz w:val="28"/>
          <w:szCs w:val="28"/>
        </w:rPr>
        <w:t>.</w:t>
      </w:r>
      <w:r w:rsidR="001F157C">
        <w:rPr>
          <w:sz w:val="28"/>
          <w:szCs w:val="28"/>
        </w:rPr>
        <w:t xml:space="preserve"> </w:t>
      </w:r>
      <w:r w:rsidR="00B53287">
        <w:rPr>
          <w:sz w:val="28"/>
          <w:szCs w:val="28"/>
        </w:rPr>
        <w:t>Установить, что реализация охотничьих путев</w:t>
      </w:r>
      <w:r>
        <w:rPr>
          <w:sz w:val="28"/>
          <w:szCs w:val="28"/>
        </w:rPr>
        <w:t xml:space="preserve">ок к разрешению на добычу бобра </w:t>
      </w:r>
      <w:r w:rsidR="00B53287">
        <w:rPr>
          <w:sz w:val="28"/>
          <w:szCs w:val="28"/>
        </w:rPr>
        <w:t>по их минимальной предельной стоимости, установленной Постановлением</w:t>
      </w:r>
      <w:r w:rsidR="00913B3D">
        <w:rPr>
          <w:sz w:val="28"/>
          <w:szCs w:val="28"/>
        </w:rPr>
        <w:t xml:space="preserve"> </w:t>
      </w:r>
      <w:r w:rsidR="00B53287">
        <w:rPr>
          <w:sz w:val="28"/>
          <w:szCs w:val="28"/>
        </w:rPr>
        <w:t xml:space="preserve">Совета Министров Республики Беларусь от </w:t>
      </w:r>
      <w:r w:rsidR="00A35ECE">
        <w:rPr>
          <w:sz w:val="28"/>
          <w:szCs w:val="28"/>
        </w:rPr>
        <w:t>01.06.2019 № 350</w:t>
      </w:r>
      <w:r w:rsidR="00F5420B">
        <w:rPr>
          <w:sz w:val="28"/>
          <w:szCs w:val="28"/>
        </w:rPr>
        <w:t>,</w:t>
      </w:r>
      <w:r w:rsidR="0028433B">
        <w:rPr>
          <w:sz w:val="28"/>
          <w:szCs w:val="28"/>
        </w:rPr>
        <w:t xml:space="preserve"> в размере:</w:t>
      </w:r>
    </w:p>
    <w:p w:rsidR="0028433B" w:rsidRDefault="00911D29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433B">
        <w:rPr>
          <w:sz w:val="28"/>
          <w:szCs w:val="28"/>
        </w:rPr>
        <w:t xml:space="preserve"> при ружейном и безружейном способах охоты:</w:t>
      </w:r>
    </w:p>
    <w:p w:rsidR="0028433B" w:rsidRDefault="0028433B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разовая (на один день охоты)- 2 руб.;</w:t>
      </w:r>
    </w:p>
    <w:p w:rsidR="0028433B" w:rsidRDefault="0028433B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четыре дня – 4 руб;</w:t>
      </w:r>
    </w:p>
    <w:p w:rsidR="0028433B" w:rsidRDefault="0028433B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один месяц – 20 руб.</w:t>
      </w:r>
    </w:p>
    <w:p w:rsidR="0050075A" w:rsidRDefault="00911D29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75A">
        <w:rPr>
          <w:sz w:val="28"/>
          <w:szCs w:val="28"/>
        </w:rPr>
        <w:t xml:space="preserve"> при безружейном способе охоты:</w:t>
      </w:r>
    </w:p>
    <w:p w:rsidR="0050075A" w:rsidRDefault="0050075A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разовая (на один день охоты)- 1 руб.;</w:t>
      </w:r>
    </w:p>
    <w:p w:rsidR="0050075A" w:rsidRDefault="0050075A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четыре дня – 3 руб;</w:t>
      </w:r>
    </w:p>
    <w:p w:rsidR="0050075A" w:rsidRDefault="0050075A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один месяц – 10 руб;</w:t>
      </w:r>
    </w:p>
    <w:p w:rsidR="0050075A" w:rsidRDefault="0050075A" w:rsidP="004C7C74">
      <w:pPr>
        <w:shd w:val="clear" w:color="auto" w:fill="FFFFFF"/>
        <w:tabs>
          <w:tab w:val="left" w:pos="161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сезон охоты – 20 руб.</w:t>
      </w:r>
      <w:r w:rsidR="00911D29">
        <w:rPr>
          <w:sz w:val="28"/>
          <w:szCs w:val="28"/>
        </w:rPr>
        <w:t>,</w:t>
      </w:r>
    </w:p>
    <w:p w:rsidR="00B53287" w:rsidRDefault="00F5420B" w:rsidP="004C7C74">
      <w:pPr>
        <w:shd w:val="clear" w:color="auto" w:fill="FFFFFF"/>
        <w:tabs>
          <w:tab w:val="left" w:pos="1613"/>
        </w:tabs>
        <w:ind w:firstLine="720"/>
        <w:jc w:val="both"/>
      </w:pPr>
      <w:r>
        <w:rPr>
          <w:sz w:val="28"/>
          <w:szCs w:val="28"/>
        </w:rPr>
        <w:t xml:space="preserve"> проводится  для следующих категорий</w:t>
      </w:r>
      <w:r w:rsidR="00B53287">
        <w:rPr>
          <w:sz w:val="28"/>
          <w:szCs w:val="28"/>
        </w:rPr>
        <w:t xml:space="preserve"> граждан:</w:t>
      </w:r>
    </w:p>
    <w:p w:rsidR="00A35ECE" w:rsidRPr="00CE4AF1" w:rsidRDefault="007E5EED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ECE" w:rsidRPr="00CE4AF1">
        <w:rPr>
          <w:color w:val="000000"/>
          <w:sz w:val="28"/>
          <w:szCs w:val="28"/>
        </w:rPr>
        <w:t>- участники Великой Отечественной войны;</w:t>
      </w:r>
    </w:p>
    <w:p w:rsidR="00A35ECE" w:rsidRDefault="00A35ECE" w:rsidP="004C7C7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4AF1">
        <w:rPr>
          <w:color w:val="000000"/>
          <w:sz w:val="28"/>
          <w:szCs w:val="28"/>
        </w:rPr>
        <w:t xml:space="preserve">- бывшие узники фашистских концлагерей (гетто и других мест </w:t>
      </w:r>
    </w:p>
    <w:p w:rsidR="00A35ECE" w:rsidRPr="00CE4AF1" w:rsidRDefault="00A35ECE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 w:rsidRPr="00CE4AF1">
        <w:rPr>
          <w:color w:val="000000"/>
          <w:sz w:val="28"/>
          <w:szCs w:val="28"/>
        </w:rPr>
        <w:t>принудительного содержания в период Великой Отечественной войны);</w:t>
      </w:r>
    </w:p>
    <w:p w:rsidR="00A35ECE" w:rsidRPr="00CE4AF1" w:rsidRDefault="00A35ECE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 w:rsidRPr="00CE4AF1">
        <w:rPr>
          <w:color w:val="000000"/>
          <w:sz w:val="28"/>
          <w:szCs w:val="28"/>
        </w:rPr>
        <w:t xml:space="preserve">- инвалиды </w:t>
      </w:r>
      <w:r w:rsidRPr="00CE4AF1">
        <w:rPr>
          <w:color w:val="000000"/>
          <w:sz w:val="28"/>
          <w:szCs w:val="28"/>
          <w:lang w:val="en-US"/>
        </w:rPr>
        <w:t>I</w:t>
      </w:r>
      <w:r w:rsidRPr="00CE4AF1">
        <w:rPr>
          <w:color w:val="000000"/>
          <w:sz w:val="28"/>
          <w:szCs w:val="28"/>
        </w:rPr>
        <w:t xml:space="preserve"> и </w:t>
      </w:r>
      <w:r w:rsidRPr="00CE4AF1">
        <w:rPr>
          <w:color w:val="000000"/>
          <w:sz w:val="28"/>
          <w:szCs w:val="28"/>
          <w:lang w:val="en-US"/>
        </w:rPr>
        <w:t>II</w:t>
      </w:r>
      <w:r w:rsidRPr="00CE4AF1">
        <w:rPr>
          <w:color w:val="000000"/>
          <w:sz w:val="28"/>
          <w:szCs w:val="28"/>
        </w:rPr>
        <w:t xml:space="preserve"> групп;</w:t>
      </w:r>
    </w:p>
    <w:p w:rsidR="00A35ECE" w:rsidRPr="00CE4AF1" w:rsidRDefault="00A35ECE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 w:rsidRPr="00CE4AF1">
        <w:rPr>
          <w:color w:val="000000"/>
          <w:sz w:val="28"/>
          <w:szCs w:val="28"/>
        </w:rPr>
        <w:t>- почетные члены Белорусского общества охотников и рыболовов;</w:t>
      </w:r>
    </w:p>
    <w:p w:rsidR="00A35ECE" w:rsidRPr="00CE4AF1" w:rsidRDefault="00A35ECE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 w:rsidRPr="00CE4AF1">
        <w:rPr>
          <w:color w:val="000000"/>
          <w:sz w:val="28"/>
          <w:szCs w:val="28"/>
        </w:rPr>
        <w:t>- студенты и учащиеся очной формы обучения;</w:t>
      </w:r>
    </w:p>
    <w:p w:rsidR="00A35ECE" w:rsidRDefault="00A35ECE" w:rsidP="004C7C7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4AF1">
        <w:rPr>
          <w:color w:val="000000"/>
          <w:sz w:val="28"/>
          <w:szCs w:val="28"/>
        </w:rPr>
        <w:t>- штатные работники районных, областных организационных структур, исполнительного аппарата Республиканского совета РГОО «БООР»;</w:t>
      </w:r>
    </w:p>
    <w:p w:rsidR="00A35ECE" w:rsidRPr="00E16056" w:rsidRDefault="00A35ECE" w:rsidP="004C7C74">
      <w:pPr>
        <w:ind w:firstLine="720"/>
        <w:jc w:val="both"/>
        <w:rPr>
          <w:sz w:val="28"/>
          <w:szCs w:val="28"/>
        </w:rPr>
      </w:pPr>
      <w:r w:rsidRPr="00E16056">
        <w:rPr>
          <w:sz w:val="28"/>
          <w:szCs w:val="28"/>
        </w:rPr>
        <w:t>- руководители охот, назначенные в установленном порядке и исполняющие свои обязанности на постоянной договорной основе;</w:t>
      </w:r>
    </w:p>
    <w:p w:rsidR="00A35ECE" w:rsidRPr="00CE4AF1" w:rsidRDefault="00A35ECE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 w:rsidRPr="00CE4AF1">
        <w:rPr>
          <w:color w:val="000000"/>
          <w:sz w:val="28"/>
          <w:szCs w:val="28"/>
        </w:rPr>
        <w:t>- председатели советов районных организационных структур;</w:t>
      </w:r>
    </w:p>
    <w:p w:rsidR="00A35ECE" w:rsidRPr="00CE4AF1" w:rsidRDefault="00A35ECE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 w:rsidRPr="00CE4AF1">
        <w:rPr>
          <w:color w:val="000000"/>
          <w:sz w:val="28"/>
          <w:szCs w:val="28"/>
        </w:rPr>
        <w:t>-  по письменному согласованию с правлением районного совета РГОО «БООР» - председатели первичных организационных структур РГО</w:t>
      </w:r>
      <w:r>
        <w:rPr>
          <w:color w:val="000000"/>
          <w:sz w:val="28"/>
          <w:szCs w:val="28"/>
        </w:rPr>
        <w:t xml:space="preserve">О  «БООР» </w:t>
      </w:r>
      <w:r w:rsidRPr="00CE4AF1">
        <w:rPr>
          <w:color w:val="000000"/>
          <w:sz w:val="28"/>
          <w:szCs w:val="28"/>
        </w:rPr>
        <w:t xml:space="preserve"> и члены РГОО «БООР», принимающие активное участие в деятельности РГОО «БООР»</w:t>
      </w:r>
      <w:r>
        <w:rPr>
          <w:color w:val="000000"/>
          <w:sz w:val="28"/>
          <w:szCs w:val="28"/>
        </w:rPr>
        <w:t xml:space="preserve"> в соответствии с постановлением РС РГОО «БООР» от 23.11.2017 №69 (протокол 7) « Об упорядочении предоставляемых льгот»</w:t>
      </w:r>
      <w:r w:rsidRPr="00CE4AF1">
        <w:rPr>
          <w:color w:val="000000"/>
          <w:sz w:val="28"/>
          <w:szCs w:val="28"/>
        </w:rPr>
        <w:t>;</w:t>
      </w:r>
    </w:p>
    <w:p w:rsidR="00A35ECE" w:rsidRPr="007419D3" w:rsidRDefault="00A35ECE" w:rsidP="004C7C74">
      <w:pPr>
        <w:shd w:val="clear" w:color="auto" w:fill="FFFFFF"/>
        <w:ind w:firstLine="720"/>
        <w:jc w:val="both"/>
        <w:rPr>
          <w:sz w:val="28"/>
          <w:szCs w:val="28"/>
        </w:rPr>
      </w:pPr>
      <w:r w:rsidRPr="00CE4AF1">
        <w:rPr>
          <w:color w:val="000000"/>
          <w:sz w:val="28"/>
          <w:szCs w:val="28"/>
        </w:rPr>
        <w:t xml:space="preserve">- члены Республиканского совета, правления Республиканского совета, Центральной </w:t>
      </w:r>
      <w:r>
        <w:rPr>
          <w:color w:val="000000"/>
          <w:sz w:val="28"/>
          <w:szCs w:val="28"/>
        </w:rPr>
        <w:t>ревизионной комиссии РГОО «БООР»;</w:t>
      </w:r>
    </w:p>
    <w:p w:rsidR="009A7267" w:rsidRDefault="00A35ECE" w:rsidP="004C7C7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4AF1">
        <w:rPr>
          <w:color w:val="000000"/>
          <w:sz w:val="28"/>
          <w:szCs w:val="28"/>
        </w:rPr>
        <w:t>- члены областных и районных сов</w:t>
      </w:r>
      <w:r w:rsidR="009A7267">
        <w:rPr>
          <w:color w:val="000000"/>
          <w:sz w:val="28"/>
          <w:szCs w:val="28"/>
        </w:rPr>
        <w:t>етов РГОО «БООР» и их правлений;</w:t>
      </w:r>
    </w:p>
    <w:p w:rsidR="00A35ECE" w:rsidRDefault="009A7267" w:rsidP="004C7C7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пенсионеры по возрасту- члены РГОО «БООР» (в соответствии с требованиями статьи 11 Закона Республики Беларусь от 17.04.1992 г. № 1596-</w:t>
      </w:r>
      <w:r w:rsidR="00757F4E">
        <w:rPr>
          <w:color w:val="000000"/>
          <w:sz w:val="28"/>
          <w:szCs w:val="28"/>
          <w:lang w:val="en-US"/>
        </w:rPr>
        <w:t>XII</w:t>
      </w:r>
      <w:r w:rsidR="00757F4E" w:rsidRPr="00757F4E">
        <w:rPr>
          <w:color w:val="000000"/>
          <w:sz w:val="28"/>
          <w:szCs w:val="28"/>
        </w:rPr>
        <w:t xml:space="preserve"> </w:t>
      </w:r>
      <w:r w:rsidR="00757F4E">
        <w:rPr>
          <w:color w:val="000000"/>
          <w:sz w:val="28"/>
          <w:szCs w:val="28"/>
        </w:rPr>
        <w:t>«О пенсионном обеспечении»: мужчины – по достижении 61,5 года, женщины – 56,5 лет).</w:t>
      </w:r>
    </w:p>
    <w:p w:rsidR="00757F4E" w:rsidRPr="00D130E3" w:rsidRDefault="00757F4E" w:rsidP="004C7C7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57F4E" w:rsidRPr="007419D3" w:rsidRDefault="00757F4E" w:rsidP="004C7C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0613A3">
        <w:rPr>
          <w:sz w:val="28"/>
          <w:szCs w:val="28"/>
        </w:rPr>
        <w:t>В целях реализации положений Концепции развития охотничьего хозяйства в Республике Беларусь, утвержденной постановлением Совета Министров Республики Беларусь от 31.10.2014 № 1029, разрешить по письменному согласованию с правлением районного (областного) совета РГОО «БООР» и председателем областной организационной структуры РГОО «БООР» реализацию ра</w:t>
      </w:r>
      <w:r>
        <w:rPr>
          <w:sz w:val="28"/>
          <w:szCs w:val="28"/>
        </w:rPr>
        <w:t>зрешений на добычу бобра</w:t>
      </w:r>
      <w:r w:rsidRPr="000613A3">
        <w:rPr>
          <w:sz w:val="28"/>
          <w:szCs w:val="28"/>
        </w:rPr>
        <w:t xml:space="preserve"> по их минимальной предельной стоимости, установленной постановлением Совета Министров Республики Беларусь от </w:t>
      </w:r>
      <w:r>
        <w:rPr>
          <w:sz w:val="28"/>
          <w:szCs w:val="28"/>
        </w:rPr>
        <w:t>01.06.2019 № 350</w:t>
      </w:r>
      <w:r w:rsidRPr="000613A3">
        <w:rPr>
          <w:sz w:val="28"/>
          <w:szCs w:val="28"/>
        </w:rPr>
        <w:t>, членам РГОО «БООР», принимающим активное участие в проведении охранных, биотехнических и охотохозяйственных мероприятий.</w:t>
      </w:r>
    </w:p>
    <w:p w:rsidR="00557DFF" w:rsidRDefault="00A961DD" w:rsidP="004C7C74">
      <w:pPr>
        <w:shd w:val="clear" w:color="auto" w:fill="FFFFFF"/>
        <w:tabs>
          <w:tab w:val="left" w:pos="20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5B17">
        <w:rPr>
          <w:sz w:val="28"/>
          <w:szCs w:val="28"/>
        </w:rPr>
        <w:t>. В целях повышения доходности охотничьего хозяйства организовывать ох</w:t>
      </w:r>
      <w:r>
        <w:rPr>
          <w:sz w:val="28"/>
          <w:szCs w:val="28"/>
        </w:rPr>
        <w:t xml:space="preserve">оту на  бобра </w:t>
      </w:r>
      <w:r w:rsidR="00A95B17">
        <w:rPr>
          <w:sz w:val="28"/>
          <w:szCs w:val="28"/>
        </w:rPr>
        <w:t xml:space="preserve"> по договорным ценам в рамках проведения охотничьих туров по заключенным договорам как с иностранными охотниками, </w:t>
      </w:r>
      <w:r w:rsidR="00952CD6">
        <w:rPr>
          <w:sz w:val="28"/>
          <w:szCs w:val="28"/>
        </w:rPr>
        <w:t>так и гражданами Республики Беларусь. При этом стоимость разрешения и охотничьей путевки к нему должна повышаться не менее чем на 50% по отношению к устано</w:t>
      </w:r>
      <w:r w:rsidR="007E5EED">
        <w:rPr>
          <w:sz w:val="28"/>
          <w:szCs w:val="28"/>
        </w:rPr>
        <w:t>вленной стоимости по учреждению для членов РГОО «БООР», не состоящих на учете в данном учреждении.</w:t>
      </w:r>
    </w:p>
    <w:p w:rsidR="002F3090" w:rsidRDefault="002F61BB" w:rsidP="004C7C74">
      <w:pPr>
        <w:shd w:val="clear" w:color="auto" w:fill="FFFFFF"/>
        <w:tabs>
          <w:tab w:val="left" w:pos="20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3090">
        <w:rPr>
          <w:sz w:val="28"/>
          <w:szCs w:val="28"/>
        </w:rPr>
        <w:t>. Охотничьи путевки на добычу бобра ружейным способом должны реализовываться сроком действия не более 1 месяца и только в 1 охотдачу (егерьский обход).</w:t>
      </w:r>
    </w:p>
    <w:p w:rsidR="00B53287" w:rsidRPr="008040BD" w:rsidRDefault="002F61BB" w:rsidP="004C7C74">
      <w:pPr>
        <w:shd w:val="clear" w:color="auto" w:fill="FFFFFF"/>
        <w:tabs>
          <w:tab w:val="left" w:pos="2126"/>
        </w:tabs>
        <w:ind w:firstLine="720"/>
        <w:jc w:val="both"/>
        <w:rPr>
          <w:sz w:val="28"/>
          <w:szCs w:val="28"/>
        </w:rPr>
      </w:pPr>
      <w:r w:rsidRPr="008040BD">
        <w:rPr>
          <w:sz w:val="28"/>
          <w:szCs w:val="28"/>
        </w:rPr>
        <w:t>8</w:t>
      </w:r>
      <w:r w:rsidR="00A961DD" w:rsidRPr="008040BD">
        <w:rPr>
          <w:sz w:val="28"/>
          <w:szCs w:val="28"/>
        </w:rPr>
        <w:t>. Установить стоимость разре</w:t>
      </w:r>
      <w:r w:rsidR="002626AB" w:rsidRPr="008040BD">
        <w:rPr>
          <w:sz w:val="28"/>
          <w:szCs w:val="28"/>
        </w:rPr>
        <w:t>шений на добычу</w:t>
      </w:r>
      <w:r w:rsidR="00161228" w:rsidRPr="008040BD">
        <w:rPr>
          <w:sz w:val="28"/>
          <w:szCs w:val="28"/>
        </w:rPr>
        <w:t xml:space="preserve"> </w:t>
      </w:r>
      <w:r w:rsidR="002626AB" w:rsidRPr="008040BD">
        <w:rPr>
          <w:sz w:val="28"/>
          <w:szCs w:val="28"/>
        </w:rPr>
        <w:t xml:space="preserve"> выдры в размере </w:t>
      </w:r>
      <w:r w:rsidR="00036A4D">
        <w:rPr>
          <w:color w:val="FF0000"/>
          <w:sz w:val="28"/>
          <w:szCs w:val="28"/>
        </w:rPr>
        <w:t>3</w:t>
      </w:r>
      <w:r w:rsidR="002626AB" w:rsidRPr="004C7C74">
        <w:rPr>
          <w:color w:val="FF0000"/>
          <w:sz w:val="28"/>
          <w:szCs w:val="28"/>
        </w:rPr>
        <w:t>0,0</w:t>
      </w:r>
      <w:r w:rsidR="002626AB" w:rsidRPr="008040BD">
        <w:rPr>
          <w:sz w:val="28"/>
          <w:szCs w:val="28"/>
        </w:rPr>
        <w:t xml:space="preserve">  рублей</w:t>
      </w:r>
      <w:r w:rsidR="008040BD">
        <w:rPr>
          <w:sz w:val="28"/>
          <w:szCs w:val="28"/>
        </w:rPr>
        <w:t xml:space="preserve"> </w:t>
      </w:r>
      <w:r w:rsidR="002626AB" w:rsidRPr="008040BD">
        <w:rPr>
          <w:sz w:val="28"/>
          <w:szCs w:val="28"/>
        </w:rPr>
        <w:t>в случае попадания</w:t>
      </w:r>
      <w:r w:rsidR="00161228" w:rsidRPr="008040BD">
        <w:rPr>
          <w:sz w:val="28"/>
          <w:szCs w:val="28"/>
        </w:rPr>
        <w:t xml:space="preserve"> </w:t>
      </w:r>
      <w:r w:rsidR="002626AB" w:rsidRPr="008040BD">
        <w:rPr>
          <w:sz w:val="28"/>
          <w:szCs w:val="28"/>
        </w:rPr>
        <w:t>ее</w:t>
      </w:r>
      <w:r w:rsidR="00161228" w:rsidRPr="008040BD">
        <w:rPr>
          <w:sz w:val="28"/>
          <w:szCs w:val="28"/>
        </w:rPr>
        <w:t xml:space="preserve"> </w:t>
      </w:r>
      <w:r w:rsidR="002626AB" w:rsidRPr="008040BD">
        <w:rPr>
          <w:sz w:val="28"/>
          <w:szCs w:val="28"/>
        </w:rPr>
        <w:t>в капкан или другую ловушку при</w:t>
      </w:r>
      <w:r w:rsidR="00161228" w:rsidRPr="008040BD">
        <w:rPr>
          <w:sz w:val="28"/>
          <w:szCs w:val="28"/>
        </w:rPr>
        <w:t xml:space="preserve">   </w:t>
      </w:r>
      <w:r w:rsidR="002626AB" w:rsidRPr="008040BD">
        <w:rPr>
          <w:sz w:val="28"/>
          <w:szCs w:val="28"/>
        </w:rPr>
        <w:t xml:space="preserve"> осуществлении безружейной</w:t>
      </w:r>
      <w:r w:rsidR="00161228" w:rsidRPr="008040BD">
        <w:rPr>
          <w:sz w:val="28"/>
          <w:szCs w:val="28"/>
        </w:rPr>
        <w:t xml:space="preserve">   </w:t>
      </w:r>
      <w:r w:rsidR="002626AB" w:rsidRPr="008040BD">
        <w:rPr>
          <w:sz w:val="28"/>
          <w:szCs w:val="28"/>
        </w:rPr>
        <w:t xml:space="preserve">охоты на </w:t>
      </w:r>
      <w:r w:rsidR="00161228" w:rsidRPr="008040BD">
        <w:rPr>
          <w:sz w:val="28"/>
          <w:szCs w:val="28"/>
        </w:rPr>
        <w:t xml:space="preserve">  </w:t>
      </w:r>
      <w:r w:rsidR="002626AB" w:rsidRPr="008040BD">
        <w:rPr>
          <w:sz w:val="28"/>
          <w:szCs w:val="28"/>
        </w:rPr>
        <w:t xml:space="preserve">бобра в соответствии </w:t>
      </w:r>
      <w:r w:rsidR="000C6134" w:rsidRPr="008040BD">
        <w:rPr>
          <w:sz w:val="28"/>
          <w:szCs w:val="28"/>
        </w:rPr>
        <w:t>с п.125</w:t>
      </w:r>
      <w:r w:rsidR="00161228" w:rsidRPr="008040BD">
        <w:rPr>
          <w:sz w:val="28"/>
          <w:szCs w:val="28"/>
        </w:rPr>
        <w:t xml:space="preserve"> Правил ведения охотничьего хозяйства и охоты (Указ Президента Республики Беларусь </w:t>
      </w:r>
      <w:r w:rsidR="000C6134" w:rsidRPr="008040BD">
        <w:rPr>
          <w:sz w:val="28"/>
          <w:szCs w:val="28"/>
        </w:rPr>
        <w:t>от 21.03.2018 № 112</w:t>
      </w:r>
      <w:r w:rsidR="00161228" w:rsidRPr="008040BD">
        <w:rPr>
          <w:sz w:val="28"/>
          <w:szCs w:val="28"/>
        </w:rPr>
        <w:t>.</w:t>
      </w:r>
    </w:p>
    <w:p w:rsidR="00B53287" w:rsidRPr="00CC1C1E" w:rsidRDefault="00CC1C1E" w:rsidP="004C7C74">
      <w:pPr>
        <w:shd w:val="clear" w:color="auto" w:fill="FFFFFF"/>
        <w:tabs>
          <w:tab w:val="left" w:pos="2059"/>
        </w:tabs>
        <w:ind w:firstLine="720"/>
        <w:jc w:val="both"/>
        <w:rPr>
          <w:sz w:val="28"/>
          <w:szCs w:val="28"/>
        </w:rPr>
      </w:pPr>
      <w:r w:rsidRPr="008040BD">
        <w:rPr>
          <w:sz w:val="28"/>
          <w:szCs w:val="28"/>
        </w:rPr>
        <w:t xml:space="preserve"> </w:t>
      </w:r>
      <w:r w:rsidR="00AC1203" w:rsidRPr="008040BD">
        <w:rPr>
          <w:sz w:val="28"/>
          <w:szCs w:val="28"/>
        </w:rPr>
        <w:t xml:space="preserve"> </w:t>
      </w:r>
      <w:r w:rsidR="002F61BB" w:rsidRPr="008040BD">
        <w:rPr>
          <w:sz w:val="28"/>
          <w:szCs w:val="28"/>
        </w:rPr>
        <w:t>9</w:t>
      </w:r>
      <w:r w:rsidR="00913B3D" w:rsidRPr="008040BD">
        <w:rPr>
          <w:sz w:val="28"/>
          <w:szCs w:val="28"/>
        </w:rPr>
        <w:t>.</w:t>
      </w:r>
      <w:r w:rsidR="00384F16" w:rsidRPr="008040BD">
        <w:rPr>
          <w:sz w:val="28"/>
          <w:szCs w:val="28"/>
        </w:rPr>
        <w:t xml:space="preserve"> </w:t>
      </w:r>
      <w:r w:rsidR="00161228" w:rsidRPr="008040BD">
        <w:rPr>
          <w:sz w:val="28"/>
          <w:szCs w:val="28"/>
        </w:rPr>
        <w:t xml:space="preserve">Охоту на бобра </w:t>
      </w:r>
      <w:r w:rsidR="00B53287" w:rsidRPr="008040BD">
        <w:rPr>
          <w:sz w:val="28"/>
          <w:szCs w:val="28"/>
        </w:rPr>
        <w:t xml:space="preserve"> осуществлять в со</w:t>
      </w:r>
      <w:r w:rsidR="00384F16" w:rsidRPr="008040BD">
        <w:rPr>
          <w:sz w:val="28"/>
          <w:szCs w:val="28"/>
        </w:rPr>
        <w:t xml:space="preserve">ответствии </w:t>
      </w:r>
      <w:r w:rsidR="000C6134" w:rsidRPr="008040BD">
        <w:rPr>
          <w:sz w:val="28"/>
          <w:szCs w:val="28"/>
        </w:rPr>
        <w:t xml:space="preserve"> с требованиями п.</w:t>
      </w:r>
      <w:r w:rsidR="000C6134">
        <w:rPr>
          <w:sz w:val="28"/>
          <w:szCs w:val="28"/>
        </w:rPr>
        <w:t xml:space="preserve"> 34</w:t>
      </w:r>
      <w:r w:rsidR="00161228">
        <w:rPr>
          <w:sz w:val="28"/>
          <w:szCs w:val="28"/>
        </w:rPr>
        <w:t>,</w:t>
      </w:r>
      <w:r w:rsidR="00FF4C88">
        <w:rPr>
          <w:sz w:val="28"/>
          <w:szCs w:val="28"/>
        </w:rPr>
        <w:t xml:space="preserve"> п. 57 и п.63</w:t>
      </w:r>
      <w:r w:rsidR="00B53287">
        <w:rPr>
          <w:sz w:val="28"/>
          <w:szCs w:val="28"/>
        </w:rPr>
        <w:t xml:space="preserve"> </w:t>
      </w:r>
      <w:r w:rsidR="00384F16">
        <w:rPr>
          <w:sz w:val="28"/>
          <w:szCs w:val="28"/>
        </w:rPr>
        <w:t>Правил</w:t>
      </w:r>
      <w:r w:rsidR="00161228">
        <w:rPr>
          <w:sz w:val="28"/>
          <w:szCs w:val="28"/>
        </w:rPr>
        <w:t xml:space="preserve">, а также </w:t>
      </w:r>
      <w:r w:rsidR="00384F16">
        <w:rPr>
          <w:sz w:val="28"/>
          <w:szCs w:val="28"/>
        </w:rPr>
        <w:t>постановлением правления Республиканского совета РГОО «БООР» от 02.03.2016 № 12 (протокол№2) и настоящим распоряжением</w:t>
      </w:r>
      <w:r w:rsidR="00761C44">
        <w:rPr>
          <w:sz w:val="28"/>
          <w:szCs w:val="28"/>
        </w:rPr>
        <w:t>.</w:t>
      </w:r>
    </w:p>
    <w:p w:rsidR="00761C44" w:rsidRDefault="002F61BB" w:rsidP="004C7C74">
      <w:pPr>
        <w:shd w:val="clear" w:color="auto" w:fill="FFFFFF"/>
        <w:tabs>
          <w:tab w:val="left" w:pos="10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1C1E">
        <w:rPr>
          <w:sz w:val="28"/>
          <w:szCs w:val="28"/>
        </w:rPr>
        <w:t>.</w:t>
      </w:r>
      <w:r w:rsidR="00761C44">
        <w:rPr>
          <w:sz w:val="28"/>
          <w:szCs w:val="28"/>
        </w:rPr>
        <w:t>Директорам районных организационных структур</w:t>
      </w:r>
      <w:r w:rsidR="00B53287">
        <w:rPr>
          <w:sz w:val="28"/>
          <w:szCs w:val="28"/>
        </w:rPr>
        <w:t xml:space="preserve"> представить копии прика</w:t>
      </w:r>
      <w:r w:rsidR="00761C44">
        <w:rPr>
          <w:sz w:val="28"/>
          <w:szCs w:val="28"/>
        </w:rPr>
        <w:t>зов об откры</w:t>
      </w:r>
      <w:r w:rsidR="00761C44">
        <w:rPr>
          <w:sz w:val="28"/>
          <w:szCs w:val="28"/>
        </w:rPr>
        <w:softHyphen/>
        <w:t>тии осенне-зимнего и зимнее –</w:t>
      </w:r>
      <w:r w:rsidR="004C7C74">
        <w:rPr>
          <w:sz w:val="28"/>
          <w:szCs w:val="28"/>
        </w:rPr>
        <w:t xml:space="preserve"> </w:t>
      </w:r>
      <w:r w:rsidR="00761C44">
        <w:rPr>
          <w:sz w:val="28"/>
          <w:szCs w:val="28"/>
        </w:rPr>
        <w:t xml:space="preserve">осеннего сезона охоты на </w:t>
      </w:r>
      <w:r w:rsidR="00B53287">
        <w:rPr>
          <w:sz w:val="28"/>
          <w:szCs w:val="28"/>
        </w:rPr>
        <w:t xml:space="preserve"> бобра </w:t>
      </w:r>
      <w:r w:rsidR="00757F4E">
        <w:rPr>
          <w:sz w:val="28"/>
          <w:szCs w:val="28"/>
        </w:rPr>
        <w:t>к 29</w:t>
      </w:r>
      <w:r w:rsidR="00FF4C88">
        <w:rPr>
          <w:sz w:val="28"/>
          <w:szCs w:val="28"/>
        </w:rPr>
        <w:t>.08.19</w:t>
      </w:r>
      <w:r w:rsidR="00761C44">
        <w:rPr>
          <w:sz w:val="28"/>
          <w:szCs w:val="28"/>
        </w:rPr>
        <w:t>г.</w:t>
      </w:r>
    </w:p>
    <w:p w:rsidR="00B53287" w:rsidRDefault="004D573F" w:rsidP="004C7C74">
      <w:pPr>
        <w:shd w:val="clear" w:color="auto" w:fill="FFFFFF"/>
        <w:tabs>
          <w:tab w:val="left" w:pos="142"/>
        </w:tabs>
        <w:ind w:firstLine="720"/>
        <w:jc w:val="both"/>
        <w:rPr>
          <w:spacing w:val="-1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505460</wp:posOffset>
            </wp:positionV>
            <wp:extent cx="1590675" cy="777240"/>
            <wp:effectExtent l="0" t="0" r="0" b="0"/>
            <wp:wrapTight wrapText="bothSides">
              <wp:wrapPolygon edited="0">
                <wp:start x="0" y="0"/>
                <wp:lineTo x="0" y="21176"/>
                <wp:lineTo x="21471" y="21176"/>
                <wp:lineTo x="214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C0F">
        <w:rPr>
          <w:sz w:val="28"/>
          <w:szCs w:val="28"/>
        </w:rPr>
        <w:t>1</w:t>
      </w:r>
      <w:r w:rsidR="009804E3">
        <w:rPr>
          <w:sz w:val="28"/>
          <w:szCs w:val="28"/>
        </w:rPr>
        <w:t>2</w:t>
      </w:r>
      <w:r w:rsidR="00913B3D">
        <w:rPr>
          <w:sz w:val="28"/>
          <w:szCs w:val="28"/>
        </w:rPr>
        <w:t>.</w:t>
      </w:r>
      <w:r w:rsidR="00B53287">
        <w:rPr>
          <w:sz w:val="28"/>
          <w:szCs w:val="28"/>
        </w:rPr>
        <w:t>Контроль за исполнением настоящего распоряжения возложить на заместителя председателя «ГООС» РГОО «БООР» М.Е. Баранского.</w:t>
      </w:r>
    </w:p>
    <w:p w:rsidR="00B53287" w:rsidRDefault="00B53287" w:rsidP="00816BF6">
      <w:pPr>
        <w:shd w:val="clear" w:color="auto" w:fill="FFFFFF"/>
        <w:tabs>
          <w:tab w:val="left" w:pos="1027"/>
        </w:tabs>
        <w:spacing w:line="322" w:lineRule="exact"/>
        <w:jc w:val="both"/>
        <w:rPr>
          <w:spacing w:val="-19"/>
          <w:sz w:val="28"/>
          <w:szCs w:val="28"/>
        </w:rPr>
      </w:pPr>
    </w:p>
    <w:p w:rsidR="00816BF6" w:rsidRPr="004C7C74" w:rsidRDefault="00816BF6" w:rsidP="00816BF6">
      <w:pPr>
        <w:shd w:val="clear" w:color="auto" w:fill="FFFFFF"/>
        <w:tabs>
          <w:tab w:val="left" w:pos="1027"/>
        </w:tabs>
        <w:spacing w:line="322" w:lineRule="exact"/>
        <w:jc w:val="both"/>
        <w:rPr>
          <w:sz w:val="28"/>
          <w:szCs w:val="28"/>
        </w:rPr>
      </w:pPr>
      <w:r w:rsidRPr="004C7C74">
        <w:rPr>
          <w:sz w:val="28"/>
          <w:szCs w:val="28"/>
        </w:rPr>
        <w:t xml:space="preserve">Председатель             </w:t>
      </w:r>
      <w:r w:rsidR="00C7646B" w:rsidRPr="004C7C74">
        <w:rPr>
          <w:sz w:val="28"/>
          <w:szCs w:val="28"/>
        </w:rPr>
        <w:t xml:space="preserve">                        Полянчук В.Г.</w:t>
      </w:r>
    </w:p>
    <w:p w:rsidR="00C7646B" w:rsidRPr="004C7C74" w:rsidRDefault="00C7646B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</w:p>
    <w:p w:rsidR="004373FA" w:rsidRDefault="004373FA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</w:p>
    <w:p w:rsidR="00C7646B" w:rsidRPr="004C7C74" w:rsidRDefault="00C7646B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  <w:r w:rsidRPr="004C7C74">
        <w:rPr>
          <w:sz w:val="28"/>
          <w:szCs w:val="28"/>
        </w:rPr>
        <w:t xml:space="preserve">С распоряжением ознакомлены:        </w:t>
      </w:r>
      <w:r w:rsidR="00911D29" w:rsidRPr="004C7C74">
        <w:rPr>
          <w:sz w:val="28"/>
          <w:szCs w:val="28"/>
        </w:rPr>
        <w:t xml:space="preserve">                  ___________</w:t>
      </w:r>
      <w:r w:rsidRPr="004C7C74">
        <w:rPr>
          <w:sz w:val="28"/>
          <w:szCs w:val="28"/>
        </w:rPr>
        <w:t xml:space="preserve">М.Е. Баранский </w:t>
      </w:r>
    </w:p>
    <w:p w:rsidR="00C7646B" w:rsidRPr="004C7C74" w:rsidRDefault="00761C44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  <w:r w:rsidRPr="004C7C74">
        <w:rPr>
          <w:sz w:val="28"/>
          <w:szCs w:val="28"/>
        </w:rPr>
        <w:t xml:space="preserve">                                                                                   </w:t>
      </w:r>
      <w:r w:rsidR="001D0C0F" w:rsidRPr="004C7C74">
        <w:rPr>
          <w:sz w:val="28"/>
          <w:szCs w:val="28"/>
        </w:rPr>
        <w:t xml:space="preserve">     ___________</w:t>
      </w:r>
      <w:r w:rsidR="00FF4C88" w:rsidRPr="004C7C74">
        <w:rPr>
          <w:sz w:val="28"/>
          <w:szCs w:val="28"/>
        </w:rPr>
        <w:t>А.П.Пресняков</w:t>
      </w:r>
    </w:p>
    <w:p w:rsidR="00761C44" w:rsidRPr="004C7C74" w:rsidRDefault="00761C44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  <w:r w:rsidRPr="004C7C74">
        <w:rPr>
          <w:sz w:val="28"/>
          <w:szCs w:val="28"/>
        </w:rPr>
        <w:t xml:space="preserve">                                                                             </w:t>
      </w:r>
      <w:r w:rsidR="001D0C0F" w:rsidRPr="004C7C74">
        <w:rPr>
          <w:sz w:val="28"/>
          <w:szCs w:val="28"/>
        </w:rPr>
        <w:t xml:space="preserve">           ___________</w:t>
      </w:r>
      <w:r w:rsidRPr="004C7C74">
        <w:rPr>
          <w:sz w:val="28"/>
          <w:szCs w:val="28"/>
        </w:rPr>
        <w:t>И.И.Градовский</w:t>
      </w:r>
    </w:p>
    <w:p w:rsidR="00C7646B" w:rsidRPr="004C7C74" w:rsidRDefault="00C7646B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  <w:t>_</w:t>
      </w:r>
      <w:r w:rsidR="00761C44" w:rsidRPr="004C7C74">
        <w:rPr>
          <w:sz w:val="28"/>
          <w:szCs w:val="28"/>
        </w:rPr>
        <w:t>________________В.В.Носевич</w:t>
      </w:r>
    </w:p>
    <w:p w:rsidR="00C7646B" w:rsidRPr="004C7C74" w:rsidRDefault="00C7646B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  <w:t>_________________В.И.Накладович</w:t>
      </w:r>
    </w:p>
    <w:p w:rsidR="00C7646B" w:rsidRPr="004C7C74" w:rsidRDefault="00C7646B" w:rsidP="001D0C0F">
      <w:pPr>
        <w:shd w:val="clear" w:color="auto" w:fill="FFFFFF"/>
        <w:tabs>
          <w:tab w:val="left" w:pos="1027"/>
        </w:tabs>
        <w:jc w:val="both"/>
        <w:rPr>
          <w:sz w:val="28"/>
          <w:szCs w:val="28"/>
        </w:rPr>
      </w:pP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  <w:t>_________________И.И.Жук</w:t>
      </w:r>
    </w:p>
    <w:p w:rsidR="00C7646B" w:rsidRPr="004C7C74" w:rsidRDefault="00C7646B" w:rsidP="00816BF6">
      <w:pPr>
        <w:shd w:val="clear" w:color="auto" w:fill="FFFFFF"/>
        <w:tabs>
          <w:tab w:val="left" w:pos="1027"/>
        </w:tabs>
        <w:spacing w:line="322" w:lineRule="exact"/>
        <w:jc w:val="both"/>
        <w:rPr>
          <w:sz w:val="28"/>
          <w:szCs w:val="28"/>
        </w:rPr>
      </w:pPr>
      <w:r w:rsidRPr="004C7C74">
        <w:rPr>
          <w:sz w:val="28"/>
          <w:szCs w:val="28"/>
        </w:rPr>
        <w:tab/>
      </w:r>
      <w:r w:rsidR="00FF4C88" w:rsidRPr="004C7C74">
        <w:rPr>
          <w:sz w:val="28"/>
          <w:szCs w:val="28"/>
        </w:rPr>
        <w:tab/>
      </w:r>
      <w:r w:rsidR="00FF4C88" w:rsidRPr="004C7C74">
        <w:rPr>
          <w:sz w:val="28"/>
          <w:szCs w:val="28"/>
        </w:rPr>
        <w:tab/>
      </w:r>
      <w:r w:rsidR="00FF4C88" w:rsidRPr="004C7C74">
        <w:rPr>
          <w:sz w:val="28"/>
          <w:szCs w:val="28"/>
        </w:rPr>
        <w:tab/>
      </w:r>
      <w:r w:rsidR="00FF4C88" w:rsidRPr="004C7C74">
        <w:rPr>
          <w:sz w:val="28"/>
          <w:szCs w:val="28"/>
        </w:rPr>
        <w:tab/>
      </w:r>
      <w:r w:rsidR="00FF4C88" w:rsidRPr="004C7C74">
        <w:rPr>
          <w:sz w:val="28"/>
          <w:szCs w:val="28"/>
        </w:rPr>
        <w:tab/>
        <w:t>_________________С.С.Босько</w:t>
      </w:r>
    </w:p>
    <w:p w:rsidR="00C7646B" w:rsidRPr="004C7C74" w:rsidRDefault="00C7646B" w:rsidP="00816BF6">
      <w:pPr>
        <w:shd w:val="clear" w:color="auto" w:fill="FFFFFF"/>
        <w:tabs>
          <w:tab w:val="left" w:pos="1027"/>
        </w:tabs>
        <w:spacing w:line="322" w:lineRule="exact"/>
        <w:jc w:val="both"/>
        <w:rPr>
          <w:sz w:val="28"/>
          <w:szCs w:val="28"/>
        </w:rPr>
      </w:pP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Pr="004C7C74">
        <w:rPr>
          <w:sz w:val="28"/>
          <w:szCs w:val="28"/>
        </w:rPr>
        <w:tab/>
      </w:r>
      <w:r w:rsidR="00FF4C88" w:rsidRPr="004C7C74">
        <w:rPr>
          <w:sz w:val="28"/>
          <w:szCs w:val="28"/>
        </w:rPr>
        <w:tab/>
      </w:r>
      <w:r w:rsidR="00FF4C88" w:rsidRPr="004C7C74">
        <w:rPr>
          <w:sz w:val="28"/>
          <w:szCs w:val="28"/>
        </w:rPr>
        <w:tab/>
        <w:t>_________________С.И.Алексейчик</w:t>
      </w:r>
    </w:p>
    <w:p w:rsidR="00C7646B" w:rsidRPr="004C7C74" w:rsidRDefault="001D0C0F" w:rsidP="000975EC">
      <w:pPr>
        <w:shd w:val="clear" w:color="auto" w:fill="FFFFFF"/>
        <w:tabs>
          <w:tab w:val="left" w:pos="1027"/>
        </w:tabs>
        <w:spacing w:line="322" w:lineRule="exact"/>
        <w:ind w:left="5040"/>
        <w:jc w:val="both"/>
        <w:rPr>
          <w:sz w:val="28"/>
          <w:szCs w:val="28"/>
        </w:rPr>
        <w:sectPr w:rsidR="00C7646B" w:rsidRPr="004C7C74" w:rsidSect="001D0C0F">
          <w:pgSz w:w="11909" w:h="16834"/>
          <w:pgMar w:top="567" w:right="567" w:bottom="567" w:left="1571" w:header="720" w:footer="720" w:gutter="0"/>
          <w:cols w:space="60"/>
          <w:noEndnote/>
        </w:sectPr>
      </w:pPr>
      <w:r w:rsidRPr="004C7C74">
        <w:rPr>
          <w:sz w:val="28"/>
          <w:szCs w:val="28"/>
        </w:rPr>
        <w:t>___________</w:t>
      </w:r>
      <w:r w:rsidR="00FF4C88" w:rsidRPr="004C7C74">
        <w:rPr>
          <w:sz w:val="28"/>
          <w:szCs w:val="28"/>
        </w:rPr>
        <w:t>В.М.Золотенко</w:t>
      </w:r>
    </w:p>
    <w:p w:rsidR="00913B3D" w:rsidRDefault="00913B3D" w:rsidP="000975EC">
      <w:pPr>
        <w:shd w:val="clear" w:color="auto" w:fill="FFFFFF"/>
        <w:spacing w:before="490"/>
        <w:ind w:left="10"/>
      </w:pPr>
    </w:p>
    <w:sectPr w:rsidR="00913B3D">
      <w:type w:val="continuous"/>
      <w:pgSz w:w="11909" w:h="16834"/>
      <w:pgMar w:top="1440" w:right="6468" w:bottom="720" w:left="15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1A02BE"/>
    <w:lvl w:ilvl="0">
      <w:numFmt w:val="bullet"/>
      <w:lvlText w:val="*"/>
      <w:lvlJc w:val="left"/>
    </w:lvl>
  </w:abstractNum>
  <w:abstractNum w:abstractNumId="1" w15:restartNumberingAfterBreak="0">
    <w:nsid w:val="071B4032"/>
    <w:multiLevelType w:val="multilevel"/>
    <w:tmpl w:val="2082A4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 w15:restartNumberingAfterBreak="0">
    <w:nsid w:val="1C910BE5"/>
    <w:multiLevelType w:val="multilevel"/>
    <w:tmpl w:val="48B81C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0580013"/>
    <w:multiLevelType w:val="singleLevel"/>
    <w:tmpl w:val="D14E2520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7374A8"/>
    <w:multiLevelType w:val="hybridMultilevel"/>
    <w:tmpl w:val="86AC0A26"/>
    <w:lvl w:ilvl="0" w:tplc="CF628CC2">
      <w:start w:val="13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67B3883"/>
    <w:multiLevelType w:val="hybridMultilevel"/>
    <w:tmpl w:val="2F401AE0"/>
    <w:lvl w:ilvl="0" w:tplc="041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AF51844"/>
    <w:multiLevelType w:val="hybridMultilevel"/>
    <w:tmpl w:val="129A20A0"/>
    <w:lvl w:ilvl="0" w:tplc="01DCAE2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77"/>
    <w:rsid w:val="00003FAC"/>
    <w:rsid w:val="00036A4D"/>
    <w:rsid w:val="000613A3"/>
    <w:rsid w:val="000975EC"/>
    <w:rsid w:val="000C6134"/>
    <w:rsid w:val="000D6082"/>
    <w:rsid w:val="00161228"/>
    <w:rsid w:val="001D0C0F"/>
    <w:rsid w:val="001F157C"/>
    <w:rsid w:val="002074A4"/>
    <w:rsid w:val="002626AB"/>
    <w:rsid w:val="0028433B"/>
    <w:rsid w:val="002F3090"/>
    <w:rsid w:val="002F61BB"/>
    <w:rsid w:val="002F63D8"/>
    <w:rsid w:val="00314F03"/>
    <w:rsid w:val="003633D7"/>
    <w:rsid w:val="00384F16"/>
    <w:rsid w:val="003C6CAD"/>
    <w:rsid w:val="00413846"/>
    <w:rsid w:val="00416372"/>
    <w:rsid w:val="004373FA"/>
    <w:rsid w:val="004C7C74"/>
    <w:rsid w:val="004D573F"/>
    <w:rsid w:val="0050075A"/>
    <w:rsid w:val="00557DFF"/>
    <w:rsid w:val="00562A7D"/>
    <w:rsid w:val="00694877"/>
    <w:rsid w:val="006A44FD"/>
    <w:rsid w:val="007419D3"/>
    <w:rsid w:val="00757F4E"/>
    <w:rsid w:val="00761C44"/>
    <w:rsid w:val="007E5EED"/>
    <w:rsid w:val="008040BD"/>
    <w:rsid w:val="00816BF6"/>
    <w:rsid w:val="008B60AD"/>
    <w:rsid w:val="00911D29"/>
    <w:rsid w:val="00913B3D"/>
    <w:rsid w:val="00920C8D"/>
    <w:rsid w:val="00944A1D"/>
    <w:rsid w:val="00952CD6"/>
    <w:rsid w:val="009804E3"/>
    <w:rsid w:val="009A7267"/>
    <w:rsid w:val="00A06F46"/>
    <w:rsid w:val="00A35ECE"/>
    <w:rsid w:val="00A93719"/>
    <w:rsid w:val="00A95B17"/>
    <w:rsid w:val="00A961DD"/>
    <w:rsid w:val="00AC1203"/>
    <w:rsid w:val="00B06149"/>
    <w:rsid w:val="00B12684"/>
    <w:rsid w:val="00B43B06"/>
    <w:rsid w:val="00B53287"/>
    <w:rsid w:val="00B95DBE"/>
    <w:rsid w:val="00BC76E8"/>
    <w:rsid w:val="00BD3822"/>
    <w:rsid w:val="00C7646B"/>
    <w:rsid w:val="00CC1C1E"/>
    <w:rsid w:val="00CE4AF1"/>
    <w:rsid w:val="00D130E3"/>
    <w:rsid w:val="00D27087"/>
    <w:rsid w:val="00D34DF4"/>
    <w:rsid w:val="00D56EA2"/>
    <w:rsid w:val="00E16056"/>
    <w:rsid w:val="00E35F01"/>
    <w:rsid w:val="00EB6321"/>
    <w:rsid w:val="00EF251F"/>
    <w:rsid w:val="00F033CE"/>
    <w:rsid w:val="00F170DF"/>
    <w:rsid w:val="00F36CD5"/>
    <w:rsid w:val="00F5420B"/>
    <w:rsid w:val="00FB1790"/>
    <w:rsid w:val="00FE63AC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19BC3F-9731-4FA9-945E-6B9EACF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Установа «Гродзенская абласная       Учреждение "Гродненская областная</vt:lpstr>
    </vt:vector>
  </TitlesOfParts>
  <Company>Reanimator Extreme Edition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Установа «Гродзенская абласная       Учреждение "Гродненская областная</dc:title>
  <dc:subject/>
  <dc:creator>NSC</dc:creator>
  <cp:keywords/>
  <dc:description/>
  <cp:lastModifiedBy>111</cp:lastModifiedBy>
  <cp:revision>2</cp:revision>
  <cp:lastPrinted>2019-08-30T12:20:00Z</cp:lastPrinted>
  <dcterms:created xsi:type="dcterms:W3CDTF">2019-09-02T06:46:00Z</dcterms:created>
  <dcterms:modified xsi:type="dcterms:W3CDTF">2019-09-02T06:46:00Z</dcterms:modified>
</cp:coreProperties>
</file>